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EE" w:rsidRPr="003868EE" w:rsidRDefault="003868EE" w:rsidP="003868EE">
      <w:pPr>
        <w:shd w:val="clear" w:color="auto" w:fill="FFFFFF"/>
        <w:spacing w:after="240" w:line="240" w:lineRule="auto"/>
        <w:rPr>
          <w:rFonts w:ascii="Arial" w:eastAsia="Times New Roman" w:hAnsi="Arial" w:cs="Arial"/>
          <w:color w:val="222222"/>
          <w:sz w:val="24"/>
          <w:szCs w:val="24"/>
        </w:rPr>
      </w:pPr>
      <w:r w:rsidRPr="003868EE">
        <w:rPr>
          <w:rFonts w:ascii="Georgia" w:eastAsia="Times New Roman" w:hAnsi="Georgia" w:cs="Arial"/>
          <w:color w:val="222222"/>
          <w:sz w:val="24"/>
          <w:szCs w:val="24"/>
        </w:rPr>
        <w:t xml:space="preserve">Dear </w:t>
      </w:r>
      <w:r w:rsidRPr="003868EE">
        <w:rPr>
          <w:rFonts w:ascii="Georgia" w:eastAsia="Times New Roman" w:hAnsi="Georgia" w:cs="Arial"/>
          <w:b/>
          <w:bCs/>
          <w:color w:val="222222"/>
          <w:sz w:val="24"/>
          <w:szCs w:val="24"/>
          <w:u w:val="single"/>
        </w:rPr>
        <w:t>EENAME</w:t>
      </w:r>
      <w:r w:rsidRPr="003868EE">
        <w:rPr>
          <w:rFonts w:ascii="Georgia" w:eastAsia="Times New Roman" w:hAnsi="Georgia" w:cs="Arial"/>
          <w:color w:val="222222"/>
          <w:sz w:val="24"/>
          <w:szCs w:val="24"/>
        </w:rPr>
        <w:t>,</w:t>
      </w:r>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Arial" w:eastAsia="Times New Roman" w:hAnsi="Arial" w:cs="Arial"/>
          <w:color w:val="222222"/>
          <w:sz w:val="24"/>
          <w:szCs w:val="24"/>
        </w:rPr>
        <w:t> </w:t>
      </w:r>
    </w:p>
    <w:p w:rsidR="003868EE" w:rsidRPr="003868EE" w:rsidRDefault="003868EE" w:rsidP="003868EE">
      <w:pPr>
        <w:shd w:val="clear" w:color="auto" w:fill="FFFFFF"/>
        <w:spacing w:after="280" w:line="240" w:lineRule="auto"/>
        <w:rPr>
          <w:rFonts w:ascii="Arial" w:eastAsia="Times New Roman" w:hAnsi="Arial" w:cs="Arial"/>
          <w:color w:val="222222"/>
          <w:sz w:val="24"/>
          <w:szCs w:val="24"/>
        </w:rPr>
      </w:pPr>
      <w:r w:rsidRPr="003868EE">
        <w:rPr>
          <w:rFonts w:ascii="Georgia" w:eastAsia="Times New Roman" w:hAnsi="Georgia" w:cs="Arial"/>
          <w:color w:val="222222"/>
          <w:sz w:val="24"/>
          <w:szCs w:val="24"/>
        </w:rPr>
        <w:t xml:space="preserve">My name is, </w:t>
      </w:r>
      <w:r w:rsidRPr="003868EE">
        <w:rPr>
          <w:rFonts w:ascii="Georgia" w:eastAsia="Times New Roman" w:hAnsi="Georgia" w:cs="Arial"/>
          <w:b/>
          <w:bCs/>
          <w:color w:val="222222"/>
          <w:sz w:val="24"/>
          <w:szCs w:val="24"/>
          <w:u w:val="single"/>
        </w:rPr>
        <w:t>TKNAME</w:t>
      </w:r>
      <w:r w:rsidRPr="003868EE">
        <w:rPr>
          <w:rFonts w:ascii="Georgia" w:eastAsia="Times New Roman" w:hAnsi="Georgia" w:cs="Arial"/>
          <w:b/>
          <w:bCs/>
          <w:color w:val="222222"/>
          <w:sz w:val="24"/>
          <w:szCs w:val="24"/>
        </w:rPr>
        <w:t>,</w:t>
      </w:r>
      <w:r w:rsidRPr="003868EE">
        <w:rPr>
          <w:rFonts w:ascii="Georgia" w:eastAsia="Times New Roman" w:hAnsi="Georgia" w:cs="Arial"/>
          <w:color w:val="222222"/>
          <w:sz w:val="24"/>
          <w:szCs w:val="24"/>
        </w:rPr>
        <w:t xml:space="preserve"> and I am the Payroll Specialist for this unit.  I will be assisting you in payroll matters and will be reviewing your monthly timesheets.  Your employee ID is </w:t>
      </w:r>
      <w:r w:rsidRPr="003868EE">
        <w:rPr>
          <w:rFonts w:ascii="Georgia" w:eastAsia="Times New Roman" w:hAnsi="Georgia" w:cs="Arial"/>
          <w:b/>
          <w:bCs/>
          <w:color w:val="222222"/>
          <w:sz w:val="24"/>
          <w:szCs w:val="24"/>
        </w:rPr>
        <w:t>EMPID</w:t>
      </w:r>
      <w:r w:rsidRPr="003868EE">
        <w:rPr>
          <w:rFonts w:ascii="Georgia" w:eastAsia="Times New Roman" w:hAnsi="Georgia" w:cs="Arial"/>
          <w:color w:val="222222"/>
          <w:sz w:val="24"/>
          <w:szCs w:val="24"/>
        </w:rPr>
        <w:t xml:space="preserve">. </w:t>
      </w:r>
    </w:p>
    <w:p w:rsidR="003868EE" w:rsidRPr="003868EE" w:rsidRDefault="003868EE" w:rsidP="003868EE">
      <w:pPr>
        <w:shd w:val="clear" w:color="auto" w:fill="FFFFFF"/>
        <w:spacing w:after="280" w:line="240" w:lineRule="auto"/>
        <w:rPr>
          <w:rFonts w:ascii="Arial" w:eastAsia="Times New Roman" w:hAnsi="Arial" w:cs="Arial"/>
          <w:color w:val="222222"/>
          <w:sz w:val="24"/>
          <w:szCs w:val="24"/>
        </w:rPr>
      </w:pPr>
      <w:r w:rsidRPr="003868EE">
        <w:rPr>
          <w:rFonts w:ascii="Georgia" w:eastAsia="Times New Roman" w:hAnsi="Georgia" w:cs="Arial"/>
          <w:color w:val="222222"/>
          <w:sz w:val="24"/>
          <w:szCs w:val="24"/>
        </w:rPr>
        <w:t xml:space="preserve">You have been identified as an employee who will be affected by the recent decision to move student employees to exempt status effective </w:t>
      </w:r>
      <w:r w:rsidRPr="003868EE">
        <w:rPr>
          <w:rFonts w:ascii="Georgia" w:eastAsia="Times New Roman" w:hAnsi="Georgia" w:cs="Arial"/>
          <w:b/>
          <w:bCs/>
          <w:color w:val="222222"/>
          <w:sz w:val="24"/>
          <w:szCs w:val="24"/>
          <w:u w:val="single"/>
        </w:rPr>
        <w:t xml:space="preserve">DATE </w:t>
      </w:r>
      <w:r w:rsidRPr="003868EE">
        <w:rPr>
          <w:rFonts w:ascii="Georgia" w:eastAsia="Times New Roman" w:hAnsi="Georgia" w:cs="Arial"/>
          <w:color w:val="222222"/>
          <w:sz w:val="24"/>
          <w:szCs w:val="24"/>
        </w:rPr>
        <w:t>because you are a part-ti</w:t>
      </w:r>
      <w:r w:rsidRPr="003868EE">
        <w:rPr>
          <w:rFonts w:ascii="Georgia" w:eastAsia="Times New Roman" w:hAnsi="Georgia" w:cs="Arial"/>
          <w:color w:val="333333"/>
          <w:sz w:val="24"/>
          <w:szCs w:val="24"/>
        </w:rPr>
        <w:t xml:space="preserve">me employee with multiple positions.  For more information please visit the </w:t>
      </w:r>
      <w:hyperlink r:id="rId5" w:tgtFrame="_blank" w:history="1">
        <w:r w:rsidRPr="003868EE">
          <w:rPr>
            <w:rFonts w:ascii="Georgia" w:eastAsia="Times New Roman" w:hAnsi="Georgia" w:cs="Arial"/>
            <w:color w:val="0000FF"/>
            <w:sz w:val="24"/>
            <w:szCs w:val="24"/>
            <w:u w:val="single"/>
          </w:rPr>
          <w:t>Dual FLSA Guidelines</w:t>
        </w:r>
      </w:hyperlink>
      <w:r w:rsidRPr="003868EE">
        <w:rPr>
          <w:rFonts w:ascii="Georgia" w:eastAsia="Times New Roman" w:hAnsi="Georgia" w:cs="Arial"/>
          <w:color w:val="333333"/>
          <w:sz w:val="24"/>
          <w:szCs w:val="24"/>
        </w:rPr>
        <w:t xml:space="preserve"> on our </w:t>
      </w:r>
      <w:hyperlink r:id="rId6" w:tgtFrame="_blank" w:history="1">
        <w:r w:rsidRPr="003868EE">
          <w:rPr>
            <w:rFonts w:ascii="Georgia" w:eastAsia="Times New Roman" w:hAnsi="Georgia" w:cs="Arial"/>
            <w:color w:val="0000FF"/>
            <w:sz w:val="24"/>
            <w:szCs w:val="24"/>
            <w:u w:val="single"/>
          </w:rPr>
          <w:t>Central HR</w:t>
        </w:r>
      </w:hyperlink>
      <w:r w:rsidRPr="003868EE">
        <w:rPr>
          <w:rFonts w:ascii="Georgia" w:eastAsia="Times New Roman" w:hAnsi="Georgia" w:cs="Arial"/>
          <w:color w:val="333333"/>
          <w:sz w:val="24"/>
          <w:szCs w:val="24"/>
        </w:rPr>
        <w:t xml:space="preserve"> website. </w:t>
      </w:r>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Georgia" w:eastAsia="Times New Roman" w:hAnsi="Georgia" w:cs="Arial"/>
          <w:color w:val="222222"/>
          <w:sz w:val="24"/>
          <w:szCs w:val="24"/>
        </w:rPr>
        <w:t xml:space="preserve">Based upon your hourly schedule your </w:t>
      </w:r>
      <w:r>
        <w:rPr>
          <w:rFonts w:ascii="Georgia" w:eastAsia="Times New Roman" w:hAnsi="Georgia" w:cs="Arial"/>
          <w:color w:val="222222"/>
          <w:sz w:val="24"/>
          <w:szCs w:val="24"/>
        </w:rPr>
        <w:t xml:space="preserve">appointment percentage will be </w:t>
      </w:r>
      <w:r w:rsidRPr="003868EE">
        <w:rPr>
          <w:rFonts w:ascii="Georgia" w:eastAsia="Times New Roman" w:hAnsi="Georgia" w:cs="Arial"/>
          <w:b/>
          <w:bCs/>
          <w:color w:val="222222"/>
          <w:sz w:val="24"/>
          <w:szCs w:val="24"/>
          <w:u w:val="single"/>
        </w:rPr>
        <w:t>HCMFTE</w:t>
      </w:r>
      <w:r w:rsidRPr="003868EE">
        <w:rPr>
          <w:rFonts w:ascii="Georgia" w:eastAsia="Times New Roman" w:hAnsi="Georgia" w:cs="Arial"/>
          <w:b/>
          <w:bCs/>
          <w:color w:val="222222"/>
          <w:sz w:val="24"/>
          <w:szCs w:val="24"/>
        </w:rPr>
        <w:t>%</w:t>
      </w:r>
      <w:r w:rsidRPr="003868EE">
        <w:rPr>
          <w:rFonts w:ascii="Georgia" w:eastAsia="Times New Roman" w:hAnsi="Georgia" w:cs="Arial"/>
          <w:color w:val="222222"/>
          <w:sz w:val="24"/>
          <w:szCs w:val="24"/>
        </w:rPr>
        <w:t xml:space="preserve">.  Your monthly pay rate will be </w:t>
      </w:r>
      <w:r w:rsidRPr="003868EE">
        <w:rPr>
          <w:rFonts w:ascii="Georgia" w:eastAsia="Times New Roman" w:hAnsi="Georgia" w:cs="Arial"/>
          <w:b/>
          <w:bCs/>
          <w:color w:val="222222"/>
          <w:sz w:val="24"/>
          <w:szCs w:val="24"/>
        </w:rPr>
        <w:t>$</w:t>
      </w:r>
      <w:r w:rsidRPr="003868EE">
        <w:rPr>
          <w:rFonts w:ascii="Georgia" w:eastAsia="Times New Roman" w:hAnsi="Georgia" w:cs="Arial"/>
          <w:b/>
          <w:bCs/>
          <w:color w:val="222222"/>
          <w:sz w:val="24"/>
          <w:szCs w:val="24"/>
          <w:u w:val="single"/>
        </w:rPr>
        <w:t>PAYRATE</w:t>
      </w:r>
      <w:r w:rsidRPr="003868EE">
        <w:rPr>
          <w:rFonts w:ascii="Georgia" w:eastAsia="Times New Roman" w:hAnsi="Georgia" w:cs="Arial"/>
          <w:color w:val="222222"/>
          <w:sz w:val="24"/>
          <w:szCs w:val="24"/>
        </w:rPr>
        <w:t xml:space="preserve"> (list for each position as necessary). </w:t>
      </w:r>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Arial" w:eastAsia="Times New Roman" w:hAnsi="Arial" w:cs="Arial"/>
          <w:color w:val="222222"/>
          <w:sz w:val="24"/>
          <w:szCs w:val="24"/>
        </w:rPr>
        <w:t> </w:t>
      </w:r>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Georgia" w:eastAsia="Times New Roman" w:hAnsi="Georgia" w:cs="Arial"/>
          <w:color w:val="222222"/>
          <w:sz w:val="24"/>
          <w:szCs w:val="24"/>
        </w:rPr>
        <w:t xml:space="preserve">As an exempt student employee, you are not eligible for pay variations such as overtime or shift differentials.   Your approval of the monthly timesheet indicates that you have actually worked the time you are supposed to work each month in that position.  You will list leave without pay if you do not work your full shift on a particular day and not make it up during the month. Please refer to the </w:t>
      </w:r>
      <w:hyperlink r:id="rId7" w:tgtFrame="_blank" w:history="1">
        <w:r w:rsidRPr="003868EE">
          <w:rPr>
            <w:rFonts w:ascii="Georgia" w:eastAsia="Times New Roman" w:hAnsi="Georgia" w:cs="Arial"/>
            <w:color w:val="0000FF"/>
            <w:sz w:val="24"/>
            <w:szCs w:val="24"/>
            <w:u w:val="single"/>
          </w:rPr>
          <w:t>Dual FLSA Guidelines</w:t>
        </w:r>
      </w:hyperlink>
      <w:r w:rsidRPr="003868EE">
        <w:rPr>
          <w:rFonts w:ascii="Georgia" w:eastAsia="Times New Roman" w:hAnsi="Georgia" w:cs="Arial"/>
          <w:color w:val="222222"/>
          <w:sz w:val="24"/>
          <w:szCs w:val="24"/>
        </w:rPr>
        <w:t xml:space="preserve"> for more information. </w:t>
      </w:r>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Arial" w:eastAsia="Times New Roman" w:hAnsi="Arial" w:cs="Arial"/>
          <w:color w:val="222222"/>
          <w:sz w:val="24"/>
          <w:szCs w:val="24"/>
        </w:rPr>
        <w:t> </w:t>
      </w:r>
    </w:p>
    <w:p w:rsidR="003868EE" w:rsidRPr="003868EE" w:rsidRDefault="003868EE" w:rsidP="003868EE">
      <w:pPr>
        <w:shd w:val="clear" w:color="auto" w:fill="FFFFFF"/>
        <w:spacing w:after="120" w:line="240" w:lineRule="auto"/>
        <w:rPr>
          <w:rFonts w:ascii="Arial" w:eastAsia="Times New Roman" w:hAnsi="Arial" w:cs="Arial"/>
          <w:color w:val="222222"/>
          <w:sz w:val="24"/>
          <w:szCs w:val="24"/>
        </w:rPr>
      </w:pPr>
      <w:r w:rsidRPr="003868EE">
        <w:rPr>
          <w:rFonts w:ascii="Georgia" w:eastAsia="Times New Roman" w:hAnsi="Georgia" w:cs="Arial"/>
          <w:b/>
          <w:bCs/>
          <w:color w:val="222222"/>
          <w:sz w:val="24"/>
          <w:szCs w:val="24"/>
        </w:rPr>
        <w:t>To Find A Monthly Manual Timesheet:</w:t>
      </w:r>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Georgia" w:eastAsia="Times New Roman" w:hAnsi="Georgia" w:cs="Arial"/>
          <w:color w:val="222222"/>
          <w:sz w:val="24"/>
          <w:szCs w:val="24"/>
        </w:rPr>
        <w:t>Please use the following resources to manually record your hours worked:</w:t>
      </w:r>
    </w:p>
    <w:p w:rsidR="003868EE" w:rsidRPr="003868EE" w:rsidRDefault="003868EE" w:rsidP="003868EE">
      <w:pPr>
        <w:numPr>
          <w:ilvl w:val="0"/>
          <w:numId w:val="1"/>
        </w:numPr>
        <w:shd w:val="clear" w:color="auto" w:fill="FFFFFF"/>
        <w:spacing w:before="100" w:beforeAutospacing="1" w:after="100" w:afterAutospacing="1" w:line="240" w:lineRule="auto"/>
        <w:ind w:left="945"/>
        <w:textAlignment w:val="baseline"/>
        <w:rPr>
          <w:rFonts w:ascii="Georgia" w:eastAsia="Times New Roman" w:hAnsi="Georgia" w:cs="Arial"/>
          <w:color w:val="0000FF"/>
          <w:sz w:val="24"/>
          <w:szCs w:val="24"/>
        </w:rPr>
      </w:pPr>
      <w:hyperlink r:id="rId8" w:tgtFrame="_blank" w:history="1">
        <w:r w:rsidRPr="003868EE">
          <w:rPr>
            <w:rFonts w:ascii="Georgia" w:eastAsia="Times New Roman" w:hAnsi="Georgia" w:cs="Arial"/>
            <w:color w:val="0000FF"/>
            <w:sz w:val="24"/>
            <w:szCs w:val="24"/>
            <w:u w:val="single"/>
          </w:rPr>
          <w:t>CSS Payroll &amp; Timekeeping Homepage</w:t>
        </w:r>
      </w:hyperlink>
      <w:bookmarkStart w:id="0" w:name="_GoBack"/>
      <w:bookmarkEnd w:id="0"/>
    </w:p>
    <w:p w:rsidR="003868EE" w:rsidRPr="003868EE" w:rsidRDefault="003868EE" w:rsidP="003868EE">
      <w:pPr>
        <w:numPr>
          <w:ilvl w:val="0"/>
          <w:numId w:val="1"/>
        </w:numPr>
        <w:shd w:val="clear" w:color="auto" w:fill="FFFFFF"/>
        <w:spacing w:before="100" w:beforeAutospacing="1" w:after="100" w:afterAutospacing="1" w:line="240" w:lineRule="auto"/>
        <w:ind w:left="945"/>
        <w:textAlignment w:val="baseline"/>
        <w:rPr>
          <w:rFonts w:ascii="Georgia" w:eastAsia="Times New Roman" w:hAnsi="Georgia" w:cs="Arial"/>
          <w:color w:val="0000FF"/>
          <w:sz w:val="24"/>
          <w:szCs w:val="24"/>
        </w:rPr>
      </w:pPr>
      <w:hyperlink r:id="rId9" w:tgtFrame="_blank" w:history="1">
        <w:r w:rsidRPr="003868EE">
          <w:rPr>
            <w:rFonts w:ascii="Georgia" w:eastAsia="Times New Roman" w:hAnsi="Georgia" w:cs="Arial"/>
            <w:color w:val="0000FF"/>
            <w:sz w:val="24"/>
            <w:szCs w:val="24"/>
            <w:u w:val="single"/>
          </w:rPr>
          <w:t>Monthly Timesheet Exempt</w:t>
        </w:r>
      </w:hyperlink>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Arial" w:eastAsia="Times New Roman" w:hAnsi="Arial" w:cs="Arial"/>
          <w:color w:val="222222"/>
          <w:sz w:val="24"/>
          <w:szCs w:val="24"/>
        </w:rPr>
        <w:t> </w:t>
      </w:r>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Georgia" w:eastAsia="Times New Roman" w:hAnsi="Georgia" w:cs="Arial"/>
          <w:i/>
          <w:iCs/>
          <w:color w:val="FF0000"/>
          <w:sz w:val="24"/>
          <w:szCs w:val="24"/>
        </w:rPr>
        <w:t xml:space="preserve">*Please indicate your </w:t>
      </w:r>
      <w:r w:rsidRPr="003868EE">
        <w:rPr>
          <w:rFonts w:ascii="Georgia" w:eastAsia="Times New Roman" w:hAnsi="Georgia" w:cs="Arial"/>
          <w:b/>
          <w:bCs/>
          <w:i/>
          <w:iCs/>
          <w:color w:val="FF0000"/>
          <w:sz w:val="24"/>
          <w:szCs w:val="24"/>
        </w:rPr>
        <w:t xml:space="preserve">department name </w:t>
      </w:r>
      <w:r w:rsidRPr="003868EE">
        <w:rPr>
          <w:rFonts w:ascii="Georgia" w:eastAsia="Times New Roman" w:hAnsi="Georgia" w:cs="Arial"/>
          <w:i/>
          <w:iCs/>
          <w:color w:val="FF0000"/>
          <w:sz w:val="24"/>
          <w:szCs w:val="24"/>
        </w:rPr>
        <w:t xml:space="preserve">in the subject line of your email when submitting a manual timesheet. </w:t>
      </w:r>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Arial" w:eastAsia="Times New Roman" w:hAnsi="Arial" w:cs="Arial"/>
          <w:color w:val="222222"/>
          <w:sz w:val="24"/>
          <w:szCs w:val="24"/>
        </w:rPr>
        <w:t> </w:t>
      </w:r>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Georgia" w:eastAsia="Times New Roman" w:hAnsi="Georgia" w:cs="Arial"/>
          <w:color w:val="222222"/>
          <w:sz w:val="24"/>
          <w:szCs w:val="24"/>
        </w:rPr>
        <w:t xml:space="preserve">If you have any additional questions feel free to send an inquiry to </w:t>
      </w:r>
      <w:proofErr w:type="spellStart"/>
      <w:r w:rsidRPr="003868EE">
        <w:rPr>
          <w:rFonts w:ascii="Georgia" w:eastAsia="Times New Roman" w:hAnsi="Georgia" w:cs="Arial"/>
          <w:color w:val="222222"/>
          <w:sz w:val="24"/>
          <w:szCs w:val="24"/>
        </w:rPr>
        <w:t>ServiceNow</w:t>
      </w:r>
      <w:proofErr w:type="spellEnd"/>
      <w:r w:rsidRPr="003868EE">
        <w:rPr>
          <w:rFonts w:ascii="Georgia" w:eastAsia="Times New Roman" w:hAnsi="Georgia" w:cs="Arial"/>
          <w:color w:val="222222"/>
          <w:sz w:val="24"/>
          <w:szCs w:val="24"/>
        </w:rPr>
        <w:t xml:space="preserve"> at</w:t>
      </w:r>
      <w:r w:rsidRPr="003868EE">
        <w:rPr>
          <w:rFonts w:ascii="Georgia" w:eastAsia="Times New Roman" w:hAnsi="Georgia" w:cs="Arial"/>
          <w:color w:val="0000FF"/>
          <w:sz w:val="24"/>
          <w:szCs w:val="24"/>
        </w:rPr>
        <w:t> </w:t>
      </w:r>
      <w:hyperlink r:id="rId10" w:tgtFrame="_blank" w:history="1">
        <w:r w:rsidRPr="003868EE">
          <w:rPr>
            <w:rFonts w:ascii="Georgia" w:eastAsia="Times New Roman" w:hAnsi="Georgia" w:cs="Arial"/>
            <w:color w:val="0000FF"/>
            <w:sz w:val="24"/>
            <w:szCs w:val="24"/>
            <w:u w:val="single"/>
          </w:rPr>
          <w:t>https://berkeley.service-now.com/ess/</w:t>
        </w:r>
      </w:hyperlink>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Arial" w:eastAsia="Times New Roman" w:hAnsi="Arial" w:cs="Arial"/>
          <w:color w:val="222222"/>
          <w:sz w:val="24"/>
          <w:szCs w:val="24"/>
        </w:rPr>
        <w:t> </w:t>
      </w:r>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Georgia" w:eastAsia="Times New Roman" w:hAnsi="Georgia" w:cs="Arial"/>
          <w:color w:val="222222"/>
          <w:sz w:val="24"/>
          <w:szCs w:val="24"/>
        </w:rPr>
        <w:t>If you have specific questions about your FLSA status please reach out to your HR contact.</w:t>
      </w:r>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Arial" w:eastAsia="Times New Roman" w:hAnsi="Arial" w:cs="Arial"/>
          <w:color w:val="222222"/>
          <w:sz w:val="24"/>
          <w:szCs w:val="24"/>
        </w:rPr>
        <w:t> </w:t>
      </w:r>
    </w:p>
    <w:p w:rsidR="003868EE" w:rsidRPr="003868EE" w:rsidRDefault="003868EE" w:rsidP="003868EE">
      <w:pPr>
        <w:shd w:val="clear" w:color="auto" w:fill="FFFFFF"/>
        <w:spacing w:after="0" w:line="240" w:lineRule="auto"/>
        <w:rPr>
          <w:rFonts w:ascii="Arial" w:eastAsia="Times New Roman" w:hAnsi="Arial" w:cs="Arial"/>
          <w:color w:val="222222"/>
          <w:sz w:val="24"/>
          <w:szCs w:val="24"/>
        </w:rPr>
      </w:pPr>
      <w:r w:rsidRPr="003868EE">
        <w:rPr>
          <w:rFonts w:ascii="Georgia" w:eastAsia="Times New Roman" w:hAnsi="Georgia" w:cs="Arial"/>
          <w:color w:val="222222"/>
          <w:sz w:val="24"/>
          <w:szCs w:val="24"/>
        </w:rPr>
        <w:t>Thank you,</w:t>
      </w:r>
    </w:p>
    <w:p w:rsidR="00F87410" w:rsidRPr="003868EE" w:rsidRDefault="003868EE" w:rsidP="003868EE">
      <w:pPr>
        <w:rPr>
          <w:sz w:val="24"/>
          <w:szCs w:val="24"/>
        </w:rPr>
      </w:pPr>
      <w:r w:rsidRPr="003868EE">
        <w:rPr>
          <w:rFonts w:ascii="Georgia" w:eastAsia="Times New Roman" w:hAnsi="Georgia" w:cs="Times New Roman"/>
          <w:b/>
          <w:bCs/>
          <w:color w:val="222222"/>
          <w:sz w:val="24"/>
          <w:szCs w:val="24"/>
          <w:u w:val="single"/>
          <w:shd w:val="clear" w:color="auto" w:fill="FFFFFF"/>
        </w:rPr>
        <w:t>TKNAME</w:t>
      </w:r>
    </w:p>
    <w:sectPr w:rsidR="00F87410" w:rsidRPr="0038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F3873"/>
    <w:multiLevelType w:val="multilevel"/>
    <w:tmpl w:val="832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E"/>
    <w:rsid w:val="003868EE"/>
    <w:rsid w:val="007217F0"/>
    <w:rsid w:val="00DF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1417"/>
  <w15:chartTrackingRefBased/>
  <w15:docId w15:val="{6DCAD3DE-9502-4A90-9B9B-9B2E4CBC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8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91060">
      <w:bodyDiv w:val="1"/>
      <w:marLeft w:val="0"/>
      <w:marRight w:val="0"/>
      <w:marTop w:val="0"/>
      <w:marBottom w:val="0"/>
      <w:divBdr>
        <w:top w:val="none" w:sz="0" w:space="0" w:color="auto"/>
        <w:left w:val="none" w:sz="0" w:space="0" w:color="auto"/>
        <w:bottom w:val="none" w:sz="0" w:space="0" w:color="auto"/>
        <w:right w:val="none" w:sz="0" w:space="0" w:color="auto"/>
      </w:divBdr>
      <w:divsChild>
        <w:div w:id="701054909">
          <w:marLeft w:val="0"/>
          <w:marRight w:val="0"/>
          <w:marTop w:val="0"/>
          <w:marBottom w:val="0"/>
          <w:divBdr>
            <w:top w:val="none" w:sz="0" w:space="0" w:color="auto"/>
            <w:left w:val="none" w:sz="0" w:space="0" w:color="auto"/>
            <w:bottom w:val="none" w:sz="0" w:space="0" w:color="auto"/>
            <w:right w:val="none" w:sz="0" w:space="0" w:color="auto"/>
          </w:divBdr>
        </w:div>
        <w:div w:id="1106920214">
          <w:marLeft w:val="0"/>
          <w:marRight w:val="0"/>
          <w:marTop w:val="0"/>
          <w:marBottom w:val="0"/>
          <w:divBdr>
            <w:top w:val="none" w:sz="0" w:space="0" w:color="auto"/>
            <w:left w:val="none" w:sz="0" w:space="0" w:color="auto"/>
            <w:bottom w:val="none" w:sz="0" w:space="0" w:color="auto"/>
            <w:right w:val="none" w:sz="0" w:space="0" w:color="auto"/>
          </w:divBdr>
        </w:div>
        <w:div w:id="740177978">
          <w:marLeft w:val="720"/>
          <w:marRight w:val="0"/>
          <w:marTop w:val="0"/>
          <w:marBottom w:val="0"/>
          <w:divBdr>
            <w:top w:val="none" w:sz="0" w:space="0" w:color="auto"/>
            <w:left w:val="none" w:sz="0" w:space="0" w:color="auto"/>
            <w:bottom w:val="none" w:sz="0" w:space="0" w:color="auto"/>
            <w:right w:val="none" w:sz="0" w:space="0" w:color="auto"/>
          </w:divBdr>
        </w:div>
        <w:div w:id="1724912441">
          <w:marLeft w:val="0"/>
          <w:marRight w:val="0"/>
          <w:marTop w:val="0"/>
          <w:marBottom w:val="0"/>
          <w:divBdr>
            <w:top w:val="none" w:sz="0" w:space="0" w:color="auto"/>
            <w:left w:val="none" w:sz="0" w:space="0" w:color="auto"/>
            <w:bottom w:val="none" w:sz="0" w:space="0" w:color="auto"/>
            <w:right w:val="none" w:sz="0" w:space="0" w:color="auto"/>
          </w:divBdr>
        </w:div>
        <w:div w:id="304508553">
          <w:marLeft w:val="0"/>
          <w:marRight w:val="0"/>
          <w:marTop w:val="0"/>
          <w:marBottom w:val="0"/>
          <w:divBdr>
            <w:top w:val="none" w:sz="0" w:space="0" w:color="auto"/>
            <w:left w:val="none" w:sz="0" w:space="0" w:color="auto"/>
            <w:bottom w:val="none" w:sz="0" w:space="0" w:color="auto"/>
            <w:right w:val="none" w:sz="0" w:space="0" w:color="auto"/>
          </w:divBdr>
        </w:div>
        <w:div w:id="930578043">
          <w:marLeft w:val="0"/>
          <w:marRight w:val="0"/>
          <w:marTop w:val="0"/>
          <w:marBottom w:val="0"/>
          <w:divBdr>
            <w:top w:val="none" w:sz="0" w:space="0" w:color="auto"/>
            <w:left w:val="none" w:sz="0" w:space="0" w:color="auto"/>
            <w:bottom w:val="none" w:sz="0" w:space="0" w:color="auto"/>
            <w:right w:val="none" w:sz="0" w:space="0" w:color="auto"/>
          </w:divBdr>
        </w:div>
        <w:div w:id="1460490182">
          <w:marLeft w:val="0"/>
          <w:marRight w:val="0"/>
          <w:marTop w:val="0"/>
          <w:marBottom w:val="0"/>
          <w:divBdr>
            <w:top w:val="none" w:sz="0" w:space="0" w:color="auto"/>
            <w:left w:val="none" w:sz="0" w:space="0" w:color="auto"/>
            <w:bottom w:val="none" w:sz="0" w:space="0" w:color="auto"/>
            <w:right w:val="none" w:sz="0" w:space="0" w:color="auto"/>
          </w:divBdr>
        </w:div>
        <w:div w:id="1849904477">
          <w:marLeft w:val="0"/>
          <w:marRight w:val="0"/>
          <w:marTop w:val="0"/>
          <w:marBottom w:val="0"/>
          <w:divBdr>
            <w:top w:val="none" w:sz="0" w:space="0" w:color="auto"/>
            <w:left w:val="none" w:sz="0" w:space="0" w:color="auto"/>
            <w:bottom w:val="none" w:sz="0" w:space="0" w:color="auto"/>
            <w:right w:val="none" w:sz="0" w:space="0" w:color="auto"/>
          </w:divBdr>
        </w:div>
        <w:div w:id="370344117">
          <w:marLeft w:val="0"/>
          <w:marRight w:val="0"/>
          <w:marTop w:val="0"/>
          <w:marBottom w:val="0"/>
          <w:divBdr>
            <w:top w:val="none" w:sz="0" w:space="0" w:color="auto"/>
            <w:left w:val="none" w:sz="0" w:space="0" w:color="auto"/>
            <w:bottom w:val="none" w:sz="0" w:space="0" w:color="auto"/>
            <w:right w:val="none" w:sz="0" w:space="0" w:color="auto"/>
          </w:divBdr>
        </w:div>
        <w:div w:id="36039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dservices.berkeley.edu/human-resources/timekeepingcaltime/" TargetMode="External"/><Relationship Id="rId3" Type="http://schemas.openxmlformats.org/officeDocument/2006/relationships/settings" Target="settings.xml"/><Relationship Id="rId7" Type="http://schemas.openxmlformats.org/officeDocument/2006/relationships/hyperlink" Target="https://hr.berkeley.edu/compensation-benefits/compensation/flsa-determination/dual-flsa-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berkeley.edu/home" TargetMode="External"/><Relationship Id="rId11" Type="http://schemas.openxmlformats.org/officeDocument/2006/relationships/fontTable" Target="fontTable.xml"/><Relationship Id="rId5" Type="http://schemas.openxmlformats.org/officeDocument/2006/relationships/hyperlink" Target="https://hr.berkeley.edu/compensation-benefits/compensation/flsa-determination/dual-flsa-guidelines" TargetMode="External"/><Relationship Id="rId10" Type="http://schemas.openxmlformats.org/officeDocument/2006/relationships/hyperlink" Target="https://berkeley.service-now.com/ess/" TargetMode="External"/><Relationship Id="rId4" Type="http://schemas.openxmlformats.org/officeDocument/2006/relationships/webSettings" Target="webSettings.xml"/><Relationship Id="rId9" Type="http://schemas.openxmlformats.org/officeDocument/2006/relationships/hyperlink" Target="http://sharedservices.berkeley.edu/pdf/CSS-Manual-Monthly-Time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Buccellato</dc:creator>
  <cp:keywords/>
  <dc:description/>
  <cp:lastModifiedBy>Monica Buccellato</cp:lastModifiedBy>
  <cp:revision>1</cp:revision>
  <dcterms:created xsi:type="dcterms:W3CDTF">2019-01-03T16:44:00Z</dcterms:created>
  <dcterms:modified xsi:type="dcterms:W3CDTF">2019-01-03T16:45:00Z</dcterms:modified>
</cp:coreProperties>
</file>